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FB2759">
        <w:rPr>
          <w:rFonts w:ascii="Times New Roman" w:eastAsia="Arial Unicode MS" w:hAnsi="Times New Roman" w:cs="Times New Roman"/>
          <w:b/>
          <w:color w:val="000000" w:themeColor="text1"/>
          <w:sz w:val="24"/>
          <w:szCs w:val="24"/>
          <w:lang w:eastAsia="lv-LV"/>
        </w:rPr>
        <w:t>30</w:t>
      </w:r>
      <w:r w:rsidR="00A24314">
        <w:rPr>
          <w:rFonts w:ascii="Times New Roman" w:eastAsia="Arial Unicode MS" w:hAnsi="Times New Roman" w:cs="Times New Roman"/>
          <w:b/>
          <w:color w:val="000000" w:themeColor="text1"/>
          <w:sz w:val="24"/>
          <w:szCs w:val="24"/>
          <w:lang w:eastAsia="lv-LV"/>
        </w:rPr>
        <w:t>.jūl</w:t>
      </w:r>
      <w:r w:rsidR="000C638A">
        <w:rPr>
          <w:rFonts w:ascii="Times New Roman" w:eastAsia="Arial Unicode MS" w:hAnsi="Times New Roman" w:cs="Times New Roman"/>
          <w:b/>
          <w:color w:val="000000" w:themeColor="text1"/>
          <w:sz w:val="24"/>
          <w:szCs w:val="24"/>
          <w:lang w:eastAsia="lv-LV"/>
        </w:rPr>
        <w:t>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9312D">
        <w:rPr>
          <w:rFonts w:ascii="Times New Roman" w:eastAsia="Arial Unicode MS" w:hAnsi="Times New Roman" w:cs="Times New Roman"/>
          <w:b/>
          <w:color w:val="000000" w:themeColor="text1"/>
          <w:sz w:val="24"/>
          <w:szCs w:val="24"/>
          <w:lang w:eastAsia="lv-LV"/>
        </w:rPr>
        <w:t>283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FB2759">
        <w:rPr>
          <w:rFonts w:ascii="Times New Roman" w:eastAsia="Arial Unicode MS" w:hAnsi="Times New Roman" w:cs="Times New Roman"/>
          <w:b/>
          <w:color w:val="000000" w:themeColor="text1"/>
          <w:sz w:val="24"/>
          <w:szCs w:val="24"/>
          <w:lang w:eastAsia="lv-LV"/>
        </w:rPr>
        <w:t xml:space="preserve">  </w:t>
      </w:r>
      <w:r w:rsidR="00FB2759">
        <w:rPr>
          <w:rFonts w:ascii="Times New Roman" w:eastAsia="Arial Unicode MS" w:hAnsi="Times New Roman" w:cs="Times New Roman"/>
          <w:color w:val="000000" w:themeColor="text1"/>
          <w:sz w:val="24"/>
          <w:szCs w:val="24"/>
          <w:lang w:eastAsia="lv-LV"/>
        </w:rPr>
        <w:t>(protokols Nr.15</w:t>
      </w:r>
      <w:r w:rsidR="0046415D" w:rsidRPr="00C219C1">
        <w:rPr>
          <w:rFonts w:ascii="Times New Roman" w:eastAsia="Arial Unicode MS" w:hAnsi="Times New Roman" w:cs="Times New Roman"/>
          <w:color w:val="000000" w:themeColor="text1"/>
          <w:sz w:val="24"/>
          <w:szCs w:val="24"/>
          <w:lang w:eastAsia="lv-LV"/>
        </w:rPr>
        <w:t xml:space="preserve">, </w:t>
      </w:r>
      <w:r w:rsidR="00D9312D">
        <w:rPr>
          <w:rFonts w:ascii="Times New Roman" w:eastAsia="Arial Unicode MS" w:hAnsi="Times New Roman" w:cs="Times New Roman"/>
          <w:color w:val="000000" w:themeColor="text1"/>
          <w:sz w:val="24"/>
          <w:szCs w:val="24"/>
          <w:lang w:eastAsia="lv-LV"/>
        </w:rPr>
        <w:t>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908B6" w:rsidRDefault="00A908B6" w:rsidP="00A908B6">
      <w:pPr>
        <w:spacing w:after="0" w:line="240" w:lineRule="auto"/>
        <w:rPr>
          <w:rFonts w:ascii="Times New Roman" w:eastAsia="Arial Unicode MS" w:hAnsi="Times New Roman" w:cs="Times New Roman"/>
          <w:color w:val="000000" w:themeColor="text1"/>
          <w:sz w:val="24"/>
          <w:szCs w:val="24"/>
          <w:lang w:eastAsia="lv-LV"/>
        </w:rPr>
      </w:pPr>
    </w:p>
    <w:p w:rsidR="00A908B6" w:rsidRPr="00A908B6" w:rsidRDefault="00A908B6" w:rsidP="00A908B6">
      <w:pPr>
        <w:spacing w:after="0" w:line="240" w:lineRule="auto"/>
        <w:rPr>
          <w:rFonts w:ascii="Times New Roman" w:eastAsia="Times New Roman" w:hAnsi="Times New Roman" w:cs="Times New Roman"/>
          <w:b/>
          <w:sz w:val="24"/>
          <w:szCs w:val="24"/>
          <w:lang w:eastAsia="lv-LV"/>
        </w:rPr>
      </w:pPr>
      <w:r w:rsidRPr="00A908B6">
        <w:rPr>
          <w:rFonts w:ascii="Times New Roman" w:eastAsia="Times New Roman" w:hAnsi="Times New Roman" w:cs="Times New Roman"/>
          <w:b/>
          <w:sz w:val="24"/>
          <w:szCs w:val="24"/>
          <w:lang w:eastAsia="lv-LV"/>
        </w:rPr>
        <w:t>Par grozījumiem Barkavas pagasta pārvaldes investīciju plānā</w:t>
      </w:r>
    </w:p>
    <w:p w:rsidR="00A908B6" w:rsidRPr="00A908B6" w:rsidRDefault="00A908B6" w:rsidP="00A908B6">
      <w:pPr>
        <w:spacing w:after="0" w:line="240" w:lineRule="auto"/>
        <w:jc w:val="both"/>
        <w:rPr>
          <w:rFonts w:ascii="Times New Roman" w:eastAsia="Times New Roman" w:hAnsi="Times New Roman" w:cs="Times New Roman"/>
          <w:sz w:val="24"/>
          <w:szCs w:val="24"/>
          <w:lang w:eastAsia="lv-LV"/>
        </w:rPr>
      </w:pPr>
    </w:p>
    <w:p w:rsidR="00A908B6" w:rsidRPr="00A908B6" w:rsidRDefault="00A908B6" w:rsidP="00A908B6">
      <w:pPr>
        <w:spacing w:after="0" w:line="240" w:lineRule="auto"/>
        <w:ind w:firstLine="709"/>
        <w:jc w:val="both"/>
        <w:rPr>
          <w:rFonts w:ascii="Times New Roman" w:eastAsia="Times New Roman" w:hAnsi="Times New Roman" w:cs="Times New Roman"/>
          <w:sz w:val="24"/>
          <w:szCs w:val="24"/>
          <w:lang w:eastAsia="lv-LV"/>
        </w:rPr>
      </w:pPr>
      <w:r w:rsidRPr="00A908B6">
        <w:rPr>
          <w:rFonts w:ascii="Times New Roman" w:eastAsia="Times New Roman" w:hAnsi="Times New Roman" w:cs="Times New Roman"/>
          <w:sz w:val="24"/>
          <w:szCs w:val="24"/>
          <w:lang w:eastAsia="lv-LV"/>
        </w:rPr>
        <w:t>Barkavas pagasta pārvalde lūdzu veikt grozījumus Barkavas pagasta pārvaldes investīciju plānā 2020. gadam, jo investīciju ieviešanas gaitā ir radušās finanšu korekcijas un iekļaut investīciju plānā jaunu pozīciju, nepalielinot kopējo investīciju apjomu.</w:t>
      </w:r>
    </w:p>
    <w:p w:rsidR="00A908B6" w:rsidRPr="003F1475" w:rsidRDefault="00A908B6" w:rsidP="00A908B6">
      <w:pPr>
        <w:spacing w:after="0" w:line="240" w:lineRule="auto"/>
        <w:ind w:firstLine="720"/>
        <w:jc w:val="both"/>
        <w:rPr>
          <w:rFonts w:ascii="Times New Roman" w:eastAsia="Times New Roman" w:hAnsi="Times New Roman" w:cs="Times New Roman"/>
          <w:sz w:val="24"/>
          <w:szCs w:val="24"/>
          <w:lang w:eastAsia="lv-LV"/>
        </w:rPr>
      </w:pPr>
      <w:r w:rsidRPr="00A908B6">
        <w:rPr>
          <w:rFonts w:ascii="Times New Roman" w:eastAsia="Calibri" w:hAnsi="Times New Roman" w:cs="Times New Roman"/>
          <w:sz w:val="24"/>
          <w:szCs w:val="24"/>
          <w:lang w:eastAsia="lv-LV"/>
        </w:rPr>
        <w:t xml:space="preserve">Noklausījusies sniegto informāciju, </w:t>
      </w:r>
      <w:r w:rsidRPr="00A24314">
        <w:rPr>
          <w:rFonts w:ascii="Times New Roman" w:eastAsia="Times New Roman" w:hAnsi="Times New Roman" w:cs="Times New Roman"/>
          <w:b/>
          <w:bCs/>
          <w:color w:val="000000"/>
          <w:sz w:val="24"/>
          <w:szCs w:val="24"/>
          <w:lang w:eastAsia="lv-LV"/>
        </w:rPr>
        <w:t>atklāti balsojot</w:t>
      </w:r>
      <w:r w:rsidRPr="00A24314">
        <w:rPr>
          <w:rFonts w:ascii="Times New Roman" w:eastAsia="Times New Roman" w:hAnsi="Times New Roman" w:cs="Times New Roman"/>
          <w:color w:val="000000"/>
          <w:sz w:val="24"/>
          <w:szCs w:val="24"/>
          <w:lang w:eastAsia="lv-LV"/>
        </w:rPr>
        <w:t xml:space="preserve">: </w:t>
      </w:r>
      <w:r w:rsidRPr="00A24314">
        <w:rPr>
          <w:rFonts w:ascii="Times New Roman" w:eastAsia="Times New Roman" w:hAnsi="Times New Roman" w:cs="Times New Roman"/>
          <w:b/>
          <w:bCs/>
          <w:color w:val="000000"/>
          <w:sz w:val="24"/>
          <w:szCs w:val="24"/>
          <w:lang w:eastAsia="lv-LV"/>
        </w:rPr>
        <w:t>PAR</w:t>
      </w:r>
      <w:r w:rsidRPr="00A24314">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themeColor="text1"/>
          <w:sz w:val="24"/>
          <w:szCs w:val="24"/>
          <w:lang w:eastAsia="lv-LV"/>
        </w:rPr>
        <w:t>–</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 xml:space="preserve">13 </w:t>
      </w:r>
      <w:r w:rsidRPr="00ED5ACA">
        <w:rPr>
          <w:rFonts w:ascii="Times New Roman" w:hAnsi="Times New Roman" w:cs="Times New Roman"/>
          <w:noProof/>
          <w:sz w:val="24"/>
          <w:szCs w:val="24"/>
        </w:rPr>
        <w:t>(</w:t>
      </w:r>
      <w:r w:rsidRPr="00A908B6">
        <w:rPr>
          <w:rFonts w:ascii="Times New Roman" w:hAnsi="Times New Roman" w:cs="Times New Roman"/>
          <w:noProof/>
          <w:sz w:val="24"/>
          <w:szCs w:val="24"/>
        </w:rPr>
        <w:t>Artūrs Čačka, Andris Dombrovskis, Zigfrīds Gora, Antra Gotlaufa, Artūrs Grandāns, Gunārs Ikaunieks, Valda Kļaviņa, Agris Lungevičs, Ivars Miķelsons, Andris Sakne, Rihards Saulītis, Inese Strode, Aleksandrs Šrubs</w:t>
      </w:r>
      <w:r w:rsidRPr="007B35B6">
        <w:rPr>
          <w:rFonts w:ascii="Times New Roman" w:eastAsia="Times New Roman" w:hAnsi="Times New Roman" w:cs="Times New Roman"/>
          <w:color w:val="000000"/>
          <w:sz w:val="24"/>
          <w:szCs w:val="24"/>
          <w:lang w:eastAsia="lv-LV"/>
        </w:rPr>
        <w:t>)</w:t>
      </w:r>
      <w:r w:rsidRPr="00ED5ACA">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1 </w:t>
      </w:r>
      <w:r w:rsidRPr="007B35B6">
        <w:rPr>
          <w:rFonts w:ascii="Times New Roman" w:hAnsi="Times New Roman" w:cs="Times New Roman"/>
          <w:noProof/>
          <w:sz w:val="24"/>
          <w:szCs w:val="24"/>
        </w:rPr>
        <w:t>(</w:t>
      </w:r>
      <w:r w:rsidRPr="00A908B6">
        <w:rPr>
          <w:rFonts w:ascii="Times New Roman" w:hAnsi="Times New Roman" w:cs="Times New Roman"/>
          <w:noProof/>
          <w:sz w:val="24"/>
          <w:szCs w:val="24"/>
        </w:rPr>
        <w:t>Andrejs Ceļapīters</w:t>
      </w:r>
      <w:r w:rsidRPr="007B35B6">
        <w:rPr>
          <w:rFonts w:ascii="Times New Roman" w:hAnsi="Times New Roman" w:cs="Times New Roman"/>
          <w:noProof/>
          <w:sz w:val="24"/>
          <w:szCs w:val="24"/>
        </w:rPr>
        <w:t>)</w:t>
      </w:r>
      <w:r>
        <w:rPr>
          <w:rFonts w:ascii="Times New Roman" w:hAnsi="Times New Roman" w:cs="Times New Roman"/>
          <w:b/>
          <w:noProof/>
          <w:sz w:val="24"/>
          <w:szCs w:val="24"/>
        </w:rPr>
        <w:t xml:space="preserve">, </w:t>
      </w:r>
      <w:r w:rsidRPr="00A24314">
        <w:rPr>
          <w:rFonts w:ascii="Times New Roman" w:eastAsia="Times New Roman" w:hAnsi="Times New Roman" w:cs="Times New Roman"/>
          <w:sz w:val="24"/>
          <w:szCs w:val="24"/>
          <w:lang w:eastAsia="lv-LV"/>
        </w:rPr>
        <w:t xml:space="preserve">Madonas novada pašvaldības dome </w:t>
      </w:r>
      <w:r w:rsidRPr="00A24314">
        <w:rPr>
          <w:rFonts w:ascii="Times New Roman" w:eastAsia="Times New Roman" w:hAnsi="Times New Roman" w:cs="Times New Roman"/>
          <w:b/>
          <w:bCs/>
          <w:sz w:val="24"/>
          <w:szCs w:val="24"/>
          <w:lang w:eastAsia="lv-LV"/>
        </w:rPr>
        <w:t>NOLEMJ</w:t>
      </w:r>
      <w:r w:rsidRPr="00A24314">
        <w:rPr>
          <w:rFonts w:ascii="Times New Roman" w:eastAsia="Times New Roman" w:hAnsi="Times New Roman" w:cs="Times New Roman"/>
          <w:sz w:val="24"/>
          <w:szCs w:val="24"/>
          <w:lang w:eastAsia="lv-LV"/>
        </w:rPr>
        <w:t>:</w:t>
      </w:r>
    </w:p>
    <w:p w:rsidR="00A908B6" w:rsidRPr="00A908B6" w:rsidRDefault="00A908B6" w:rsidP="00A908B6">
      <w:pPr>
        <w:spacing w:after="0" w:line="240" w:lineRule="auto"/>
        <w:ind w:firstLine="709"/>
        <w:jc w:val="both"/>
        <w:rPr>
          <w:rFonts w:ascii="Times New Roman" w:eastAsia="Calibri" w:hAnsi="Times New Roman" w:cs="Times New Roman"/>
          <w:sz w:val="24"/>
          <w:szCs w:val="24"/>
          <w:lang w:eastAsia="lv-LV"/>
        </w:rPr>
      </w:pPr>
    </w:p>
    <w:p w:rsidR="00A908B6" w:rsidRPr="00A908B6" w:rsidRDefault="00A908B6" w:rsidP="00A908B6">
      <w:pPr>
        <w:numPr>
          <w:ilvl w:val="0"/>
          <w:numId w:val="21"/>
        </w:numPr>
        <w:spacing w:after="160" w:line="240" w:lineRule="auto"/>
        <w:contextualSpacing/>
        <w:jc w:val="both"/>
        <w:rPr>
          <w:rFonts w:ascii="Times New Roman" w:eastAsia="Times New Roman" w:hAnsi="Times New Roman" w:cs="Times New Roman"/>
          <w:sz w:val="24"/>
          <w:szCs w:val="24"/>
          <w:lang w:eastAsia="lv-LV"/>
        </w:rPr>
      </w:pPr>
      <w:r w:rsidRPr="00A908B6">
        <w:rPr>
          <w:rFonts w:ascii="Times New Roman" w:eastAsia="Times New Roman" w:hAnsi="Times New Roman" w:cs="Times New Roman"/>
          <w:sz w:val="24"/>
          <w:szCs w:val="24"/>
          <w:lang w:eastAsia="lv-LV"/>
        </w:rPr>
        <w:t>Palielināt finansējumu pozīcijā ‘’Laukuma labiekārtošanas darbi pie Barkava</w:t>
      </w:r>
      <w:r w:rsidR="000F6E4D">
        <w:rPr>
          <w:rFonts w:ascii="Times New Roman" w:eastAsia="Times New Roman" w:hAnsi="Times New Roman" w:cs="Times New Roman"/>
          <w:sz w:val="24"/>
          <w:szCs w:val="24"/>
          <w:lang w:eastAsia="lv-LV"/>
        </w:rPr>
        <w:t>s pamatskolas’’ par 1360.00 EUR</w:t>
      </w:r>
      <w:r w:rsidRPr="00A908B6">
        <w:rPr>
          <w:rFonts w:ascii="Times New Roman" w:eastAsia="Times New Roman" w:hAnsi="Times New Roman" w:cs="Times New Roman"/>
          <w:sz w:val="24"/>
          <w:szCs w:val="24"/>
          <w:lang w:eastAsia="lv-LV"/>
        </w:rPr>
        <w:t>, apstipri</w:t>
      </w:r>
      <w:r w:rsidR="000F6E4D">
        <w:rPr>
          <w:rFonts w:ascii="Times New Roman" w:eastAsia="Times New Roman" w:hAnsi="Times New Roman" w:cs="Times New Roman"/>
          <w:sz w:val="24"/>
          <w:szCs w:val="24"/>
          <w:lang w:eastAsia="lv-LV"/>
        </w:rPr>
        <w:t>nātais finansējums 21500.00 EUR</w:t>
      </w:r>
      <w:r w:rsidRPr="00A908B6">
        <w:rPr>
          <w:rFonts w:ascii="Times New Roman" w:eastAsia="Times New Roman" w:hAnsi="Times New Roman" w:cs="Times New Roman"/>
          <w:sz w:val="24"/>
          <w:szCs w:val="24"/>
          <w:lang w:eastAsia="lv-LV"/>
        </w:rPr>
        <w:t>, nepiecie</w:t>
      </w:r>
      <w:r w:rsidR="000F6E4D">
        <w:rPr>
          <w:rFonts w:ascii="Times New Roman" w:eastAsia="Times New Roman" w:hAnsi="Times New Roman" w:cs="Times New Roman"/>
          <w:sz w:val="24"/>
          <w:szCs w:val="24"/>
          <w:lang w:eastAsia="lv-LV"/>
        </w:rPr>
        <w:t>šamais finansējums 22860.00 EUR</w:t>
      </w:r>
      <w:r w:rsidRPr="00A908B6">
        <w:rPr>
          <w:rFonts w:ascii="Times New Roman" w:eastAsia="Times New Roman" w:hAnsi="Times New Roman" w:cs="Times New Roman"/>
          <w:sz w:val="24"/>
          <w:szCs w:val="24"/>
          <w:lang w:eastAsia="lv-LV"/>
        </w:rPr>
        <w:t xml:space="preserve">, jo veicot tirgus izpēti lētākā piedāvātā līgumcena </w:t>
      </w:r>
      <w:r w:rsidR="000F6E4D">
        <w:rPr>
          <w:rFonts w:ascii="Times New Roman" w:eastAsia="Times New Roman" w:hAnsi="Times New Roman" w:cs="Times New Roman"/>
          <w:sz w:val="24"/>
          <w:szCs w:val="24"/>
          <w:lang w:eastAsia="lv-LV"/>
        </w:rPr>
        <w:t>darbu veikšanai ir 18889,85 EUR</w:t>
      </w:r>
      <w:r w:rsidRPr="00A908B6">
        <w:rPr>
          <w:rFonts w:ascii="Times New Roman" w:eastAsia="Times New Roman" w:hAnsi="Times New Roman" w:cs="Times New Roman"/>
          <w:sz w:val="24"/>
          <w:szCs w:val="24"/>
          <w:lang w:eastAsia="lv-LV"/>
        </w:rPr>
        <w:t xml:space="preserve"> bez PVN, </w:t>
      </w:r>
      <w:r w:rsidR="000F6E4D">
        <w:rPr>
          <w:rFonts w:ascii="Times New Roman" w:eastAsia="Times New Roman" w:hAnsi="Times New Roman" w:cs="Times New Roman"/>
          <w:sz w:val="24"/>
          <w:szCs w:val="24"/>
          <w:lang w:eastAsia="lv-LV"/>
        </w:rPr>
        <w:t xml:space="preserve"> kopā ar PVN  21 % 22855,75 EUR</w:t>
      </w:r>
      <w:r w:rsidRPr="00A908B6">
        <w:rPr>
          <w:rFonts w:ascii="Times New Roman" w:eastAsia="Times New Roman" w:hAnsi="Times New Roman" w:cs="Times New Roman"/>
          <w:sz w:val="24"/>
          <w:szCs w:val="24"/>
          <w:lang w:eastAsia="lv-LV"/>
        </w:rPr>
        <w:t>.</w:t>
      </w:r>
    </w:p>
    <w:p w:rsidR="00A908B6" w:rsidRPr="00A908B6" w:rsidRDefault="00A908B6" w:rsidP="00A908B6">
      <w:pPr>
        <w:numPr>
          <w:ilvl w:val="0"/>
          <w:numId w:val="21"/>
        </w:numPr>
        <w:spacing w:after="160" w:line="240" w:lineRule="auto"/>
        <w:contextualSpacing/>
        <w:jc w:val="both"/>
        <w:rPr>
          <w:rFonts w:ascii="Times New Roman" w:eastAsia="Times New Roman" w:hAnsi="Times New Roman" w:cs="Times New Roman"/>
          <w:sz w:val="24"/>
          <w:szCs w:val="24"/>
          <w:lang w:eastAsia="lv-LV"/>
        </w:rPr>
      </w:pPr>
      <w:r w:rsidRPr="00A908B6">
        <w:rPr>
          <w:rFonts w:ascii="Times New Roman" w:eastAsia="Times New Roman" w:hAnsi="Times New Roman" w:cs="Times New Roman"/>
          <w:sz w:val="24"/>
          <w:szCs w:val="24"/>
          <w:lang w:eastAsia="lv-LV"/>
        </w:rPr>
        <w:t>Samazināt finansējumu pozīcijā ‘’Zāles p</w:t>
      </w:r>
      <w:r w:rsidR="000F6E4D">
        <w:rPr>
          <w:rFonts w:ascii="Times New Roman" w:eastAsia="Times New Roman" w:hAnsi="Times New Roman" w:cs="Times New Roman"/>
          <w:sz w:val="24"/>
          <w:szCs w:val="24"/>
          <w:lang w:eastAsia="lv-LV"/>
        </w:rPr>
        <w:t>ļāvēja iegāde’’ par 1130.00 EUR</w:t>
      </w:r>
      <w:r w:rsidRPr="00A908B6">
        <w:rPr>
          <w:rFonts w:ascii="Times New Roman" w:eastAsia="Times New Roman" w:hAnsi="Times New Roman" w:cs="Times New Roman"/>
          <w:sz w:val="24"/>
          <w:szCs w:val="24"/>
          <w:lang w:eastAsia="lv-LV"/>
        </w:rPr>
        <w:t>, to novirzot finansējuma palielināšanai laukuma labiekārtošanas darbiem.</w:t>
      </w:r>
    </w:p>
    <w:p w:rsidR="00A908B6" w:rsidRPr="00A908B6" w:rsidRDefault="00A908B6" w:rsidP="00A908B6">
      <w:pPr>
        <w:numPr>
          <w:ilvl w:val="0"/>
          <w:numId w:val="21"/>
        </w:numPr>
        <w:spacing w:after="160" w:line="240" w:lineRule="auto"/>
        <w:contextualSpacing/>
        <w:jc w:val="both"/>
        <w:rPr>
          <w:rFonts w:ascii="Times New Roman" w:eastAsia="Times New Roman" w:hAnsi="Times New Roman" w:cs="Times New Roman"/>
          <w:sz w:val="24"/>
          <w:szCs w:val="24"/>
          <w:lang w:eastAsia="lv-LV"/>
        </w:rPr>
      </w:pPr>
      <w:r w:rsidRPr="00A908B6">
        <w:rPr>
          <w:rFonts w:ascii="Times New Roman" w:eastAsia="Times New Roman" w:hAnsi="Times New Roman" w:cs="Times New Roman"/>
          <w:sz w:val="24"/>
          <w:szCs w:val="24"/>
          <w:lang w:eastAsia="lv-LV"/>
        </w:rPr>
        <w:t xml:space="preserve"> Samazināt finansējumu pozīcijā ‘’Kapličas jumta remonts</w:t>
      </w:r>
      <w:r w:rsidR="000F6E4D">
        <w:rPr>
          <w:rFonts w:ascii="Times New Roman" w:eastAsia="Times New Roman" w:hAnsi="Times New Roman" w:cs="Times New Roman"/>
          <w:sz w:val="24"/>
          <w:szCs w:val="24"/>
          <w:lang w:eastAsia="lv-LV"/>
        </w:rPr>
        <w:t xml:space="preserve"> Centra kapos’’, par 230.00 EUR</w:t>
      </w:r>
      <w:r w:rsidRPr="00A908B6">
        <w:rPr>
          <w:rFonts w:ascii="Times New Roman" w:eastAsia="Times New Roman" w:hAnsi="Times New Roman" w:cs="Times New Roman"/>
          <w:sz w:val="24"/>
          <w:szCs w:val="24"/>
          <w:lang w:eastAsia="lv-LV"/>
        </w:rPr>
        <w:t>, to novirzot finansējuma palielināšanai laukuma labiekārtošanas darbiem.</w:t>
      </w:r>
    </w:p>
    <w:p w:rsidR="00A908B6" w:rsidRPr="00A908B6" w:rsidRDefault="00A908B6" w:rsidP="00A908B6">
      <w:pPr>
        <w:numPr>
          <w:ilvl w:val="0"/>
          <w:numId w:val="21"/>
        </w:numPr>
        <w:spacing w:after="160" w:line="240" w:lineRule="auto"/>
        <w:contextualSpacing/>
        <w:jc w:val="both"/>
        <w:rPr>
          <w:rFonts w:ascii="Times New Roman" w:eastAsia="Times New Roman" w:hAnsi="Times New Roman" w:cs="Times New Roman"/>
          <w:sz w:val="24"/>
          <w:szCs w:val="24"/>
          <w:lang w:eastAsia="lv-LV"/>
        </w:rPr>
      </w:pPr>
      <w:r w:rsidRPr="00A908B6">
        <w:rPr>
          <w:rFonts w:ascii="Times New Roman" w:eastAsia="Times New Roman" w:hAnsi="Times New Roman" w:cs="Times New Roman"/>
          <w:sz w:val="24"/>
          <w:szCs w:val="24"/>
          <w:lang w:eastAsia="lv-LV"/>
        </w:rPr>
        <w:t>Iekļaut Barkavas pagasta pārvaldes investīciju plānā jaunu pozīciju ‘’Lietus ūdens kanalizācijas izbūve un teritorijas labiekārtošanas elementu uzstādīšana pie Barkavas pamatskola</w:t>
      </w:r>
      <w:r w:rsidR="000F6E4D">
        <w:rPr>
          <w:rFonts w:ascii="Times New Roman" w:eastAsia="Times New Roman" w:hAnsi="Times New Roman" w:cs="Times New Roman"/>
          <w:sz w:val="24"/>
          <w:szCs w:val="24"/>
          <w:lang w:eastAsia="lv-LV"/>
        </w:rPr>
        <w:t>s’’ ar finansējumu 10385.00 EUR</w:t>
      </w:r>
      <w:r w:rsidRPr="00A908B6">
        <w:rPr>
          <w:rFonts w:ascii="Times New Roman" w:eastAsia="Times New Roman" w:hAnsi="Times New Roman" w:cs="Times New Roman"/>
          <w:sz w:val="24"/>
          <w:szCs w:val="24"/>
          <w:lang w:eastAsia="lv-LV"/>
        </w:rPr>
        <w:t>.</w:t>
      </w:r>
    </w:p>
    <w:p w:rsidR="00A908B6" w:rsidRPr="00A908B6" w:rsidRDefault="00A908B6" w:rsidP="00A908B6">
      <w:pPr>
        <w:numPr>
          <w:ilvl w:val="0"/>
          <w:numId w:val="21"/>
        </w:numPr>
        <w:spacing w:after="160" w:line="240" w:lineRule="auto"/>
        <w:contextualSpacing/>
        <w:jc w:val="both"/>
        <w:rPr>
          <w:rFonts w:ascii="Times New Roman" w:eastAsia="Times New Roman" w:hAnsi="Times New Roman" w:cs="Times New Roman"/>
          <w:sz w:val="24"/>
          <w:szCs w:val="24"/>
          <w:lang w:eastAsia="lv-LV"/>
        </w:rPr>
      </w:pPr>
      <w:r w:rsidRPr="00A908B6">
        <w:rPr>
          <w:rFonts w:ascii="Times New Roman" w:eastAsia="Times New Roman" w:hAnsi="Times New Roman" w:cs="Times New Roman"/>
          <w:sz w:val="24"/>
          <w:szCs w:val="24"/>
          <w:lang w:eastAsia="lv-LV"/>
        </w:rPr>
        <w:t>Samazināt finansējumu pozīcijā ‘’Kāpnes pie autoostas, teritorijas la</w:t>
      </w:r>
      <w:r w:rsidR="000F6E4D">
        <w:rPr>
          <w:rFonts w:ascii="Times New Roman" w:eastAsia="Times New Roman" w:hAnsi="Times New Roman" w:cs="Times New Roman"/>
          <w:sz w:val="24"/>
          <w:szCs w:val="24"/>
          <w:lang w:eastAsia="lv-LV"/>
        </w:rPr>
        <w:t>biekārtošana’’, par 5500.00 EUR</w:t>
      </w:r>
      <w:r w:rsidRPr="00A908B6">
        <w:rPr>
          <w:rFonts w:ascii="Times New Roman" w:eastAsia="Times New Roman" w:hAnsi="Times New Roman" w:cs="Times New Roman"/>
          <w:sz w:val="24"/>
          <w:szCs w:val="24"/>
          <w:lang w:eastAsia="lv-LV"/>
        </w:rPr>
        <w:t>, to novirzot lietus ūdens kanalizācijas izbūves un teritorijas labiekārtošanas elementu uzstādīšanas darbiem pie Barkavas pamatskolas.</w:t>
      </w:r>
    </w:p>
    <w:p w:rsidR="00A908B6" w:rsidRPr="00A908B6" w:rsidRDefault="00A908B6" w:rsidP="00A908B6">
      <w:pPr>
        <w:numPr>
          <w:ilvl w:val="0"/>
          <w:numId w:val="21"/>
        </w:numPr>
        <w:spacing w:after="160" w:line="240" w:lineRule="auto"/>
        <w:contextualSpacing/>
        <w:jc w:val="both"/>
        <w:rPr>
          <w:rFonts w:ascii="Times New Roman" w:eastAsia="Times New Roman" w:hAnsi="Times New Roman" w:cs="Times New Roman"/>
          <w:sz w:val="24"/>
          <w:szCs w:val="24"/>
          <w:lang w:eastAsia="lv-LV"/>
        </w:rPr>
      </w:pPr>
      <w:r w:rsidRPr="00A908B6">
        <w:rPr>
          <w:rFonts w:ascii="Times New Roman" w:eastAsia="Times New Roman" w:hAnsi="Times New Roman" w:cs="Times New Roman"/>
          <w:sz w:val="24"/>
          <w:szCs w:val="24"/>
          <w:lang w:eastAsia="lv-LV"/>
        </w:rPr>
        <w:t>Samazināt finansējumu pozīcijā ‘’Barkavas pamatskolas remontdarbi, materiāli tehniskais nodrošinājums, elektroinstalācijas mērījumi’’ par</w:t>
      </w:r>
      <w:r w:rsidR="000F6E4D">
        <w:rPr>
          <w:rFonts w:ascii="Times New Roman" w:eastAsia="Times New Roman" w:hAnsi="Times New Roman" w:cs="Times New Roman"/>
          <w:sz w:val="24"/>
          <w:szCs w:val="24"/>
          <w:lang w:eastAsia="lv-LV"/>
        </w:rPr>
        <w:t xml:space="preserve"> 4885.00 EUR</w:t>
      </w:r>
      <w:r w:rsidRPr="00A908B6">
        <w:rPr>
          <w:rFonts w:ascii="Times New Roman" w:eastAsia="Times New Roman" w:hAnsi="Times New Roman" w:cs="Times New Roman"/>
          <w:sz w:val="24"/>
          <w:szCs w:val="24"/>
          <w:lang w:eastAsia="lv-LV"/>
        </w:rPr>
        <w:t>, to novirzot lietus ūdens kanalizācijas izbūves un teritorijas labiekārtošanas elementu uzstādīšanai.</w:t>
      </w:r>
    </w:p>
    <w:p w:rsidR="00D9312D" w:rsidRDefault="00D9312D" w:rsidP="00491FF4">
      <w:pPr>
        <w:spacing w:after="0" w:line="240" w:lineRule="auto"/>
        <w:rPr>
          <w:rFonts w:ascii="Times New Roman" w:eastAsia="Calibri" w:hAnsi="Times New Roman" w:cs="Times New Roman"/>
          <w:b/>
          <w:bCs/>
          <w:sz w:val="24"/>
          <w:szCs w:val="24"/>
        </w:rPr>
      </w:pPr>
    </w:p>
    <w:p w:rsidR="00C37595" w:rsidRDefault="00C37595" w:rsidP="00C37595">
      <w:pPr>
        <w:spacing w:after="0"/>
        <w:contextualSpacing/>
        <w:jc w:val="both"/>
        <w:rPr>
          <w:rFonts w:ascii="Times New Roman" w:eastAsia="Times New Roman" w:hAnsi="Times New Roman" w:cs="Times New Roman"/>
          <w:sz w:val="24"/>
          <w:szCs w:val="24"/>
          <w:lang w:eastAsia="lv-LV"/>
        </w:rPr>
      </w:pPr>
    </w:p>
    <w:p w:rsidR="007B35B6" w:rsidRDefault="007B35B6" w:rsidP="00E54E66">
      <w:pPr>
        <w:spacing w:after="0" w:line="240" w:lineRule="auto"/>
        <w:ind w:right="84"/>
        <w:jc w:val="both"/>
        <w:rPr>
          <w:rFonts w:ascii="Times New Roman" w:eastAsia="Times New Roman" w:hAnsi="Times New Roman" w:cs="Times New Roman"/>
          <w:bCs/>
          <w:sz w:val="24"/>
          <w:szCs w:val="24"/>
          <w:lang w:eastAsia="lv-LV"/>
        </w:rPr>
      </w:pPr>
    </w:p>
    <w:p w:rsidR="00C46C12" w:rsidRDefault="00C46C12" w:rsidP="00E54E66">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r w:rsidR="00700CB9">
        <w:rPr>
          <w:rFonts w:ascii="Times New Roman" w:eastAsia="Times New Roman" w:hAnsi="Times New Roman" w:cs="Times New Roman"/>
          <w:bCs/>
          <w:sz w:val="24"/>
          <w:szCs w:val="24"/>
          <w:lang w:eastAsia="lv-LV"/>
        </w:rPr>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0621A4" w:rsidRDefault="000621A4" w:rsidP="00E54E66">
      <w:pPr>
        <w:spacing w:after="0" w:line="240" w:lineRule="auto"/>
        <w:ind w:right="84"/>
        <w:jc w:val="both"/>
        <w:rPr>
          <w:rFonts w:ascii="Times New Roman" w:eastAsia="Times New Roman" w:hAnsi="Times New Roman" w:cs="Times New Roman"/>
          <w:bCs/>
          <w:sz w:val="24"/>
          <w:szCs w:val="24"/>
          <w:lang w:eastAsia="lv-LV"/>
        </w:rPr>
      </w:pPr>
    </w:p>
    <w:p w:rsidR="000F6E4D" w:rsidRDefault="000F6E4D" w:rsidP="00E54E66">
      <w:pPr>
        <w:spacing w:after="0" w:line="240" w:lineRule="auto"/>
        <w:ind w:right="84"/>
        <w:jc w:val="both"/>
        <w:rPr>
          <w:rFonts w:ascii="Times New Roman" w:eastAsia="Times New Roman" w:hAnsi="Times New Roman" w:cs="Times New Roman"/>
          <w:bCs/>
          <w:sz w:val="24"/>
          <w:szCs w:val="24"/>
          <w:lang w:eastAsia="lv-LV"/>
        </w:rPr>
      </w:pPr>
    </w:p>
    <w:p w:rsidR="000621A4" w:rsidRPr="00B128D6" w:rsidRDefault="00B128D6" w:rsidP="00B128D6">
      <w:pPr>
        <w:spacing w:after="0" w:line="240" w:lineRule="auto"/>
        <w:jc w:val="both"/>
        <w:rPr>
          <w:rFonts w:ascii="Times New Roman" w:eastAsia="Times New Roman" w:hAnsi="Times New Roman" w:cs="Times New Roman"/>
          <w:i/>
          <w:sz w:val="24"/>
          <w:szCs w:val="24"/>
          <w:lang w:eastAsia="lv-LV"/>
        </w:rPr>
      </w:pPr>
      <w:proofErr w:type="spellStart"/>
      <w:r w:rsidRPr="00A908B6">
        <w:rPr>
          <w:rFonts w:ascii="Times New Roman" w:eastAsia="Times New Roman" w:hAnsi="Times New Roman" w:cs="Times New Roman"/>
          <w:i/>
          <w:sz w:val="24"/>
          <w:szCs w:val="24"/>
          <w:lang w:eastAsia="lv-LV"/>
        </w:rPr>
        <w:t>A.Šķēls</w:t>
      </w:r>
      <w:proofErr w:type="spellEnd"/>
      <w:r w:rsidRPr="00A908B6">
        <w:rPr>
          <w:rFonts w:ascii="Times New Roman" w:eastAsia="Times New Roman" w:hAnsi="Times New Roman" w:cs="Times New Roman"/>
          <w:i/>
          <w:sz w:val="24"/>
          <w:szCs w:val="24"/>
          <w:lang w:eastAsia="lv-LV"/>
        </w:rPr>
        <w:t xml:space="preserve"> 29426366</w:t>
      </w:r>
      <w:bookmarkStart w:id="0" w:name="_GoBack"/>
      <w:bookmarkEnd w:id="0"/>
    </w:p>
    <w:sectPr w:rsidR="000621A4" w:rsidRPr="00B128D6"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6"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0"/>
  </w:num>
  <w:num w:numId="2">
    <w:abstractNumId w:val="19"/>
  </w:num>
  <w:num w:numId="3">
    <w:abstractNumId w:val="14"/>
  </w:num>
  <w:num w:numId="4">
    <w:abstractNumId w:val="7"/>
  </w:num>
  <w:num w:numId="5">
    <w:abstractNumId w:val="21"/>
  </w:num>
  <w:num w:numId="6">
    <w:abstractNumId w:val="9"/>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
  </w:num>
  <w:num w:numId="12">
    <w:abstractNumId w:val="17"/>
  </w:num>
  <w:num w:numId="13">
    <w:abstractNumId w:val="5"/>
  </w:num>
  <w:num w:numId="14">
    <w:abstractNumId w:val="10"/>
  </w:num>
  <w:num w:numId="15">
    <w:abstractNumId w:val="18"/>
  </w:num>
  <w:num w:numId="16">
    <w:abstractNumId w:val="11"/>
  </w:num>
  <w:num w:numId="17">
    <w:abstractNumId w:val="4"/>
  </w:num>
  <w:num w:numId="18">
    <w:abstractNumId w:val="3"/>
  </w:num>
  <w:num w:numId="19">
    <w:abstractNumId w:val="12"/>
  </w:num>
  <w:num w:numId="20">
    <w:abstractNumId w:val="15"/>
  </w:num>
  <w:num w:numId="2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4D"/>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90"/>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BE06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50610-3966-40CD-B3F9-95CB5E886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1</Pages>
  <Words>1545</Words>
  <Characters>881</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277</cp:revision>
  <cp:lastPrinted>2020-07-01T08:47:00Z</cp:lastPrinted>
  <dcterms:created xsi:type="dcterms:W3CDTF">2020-01-30T14:39:00Z</dcterms:created>
  <dcterms:modified xsi:type="dcterms:W3CDTF">2020-07-31T08:06:00Z</dcterms:modified>
</cp:coreProperties>
</file>